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A3A1" w14:textId="77777777" w:rsidR="007A7D8C" w:rsidRDefault="007A7D8C" w:rsidP="00410103">
      <w:pPr>
        <w:spacing w:after="0" w:line="240" w:lineRule="auto"/>
        <w:rPr>
          <w:noProof/>
          <w:lang w:eastAsia="ru-RU"/>
        </w:rPr>
      </w:pPr>
    </w:p>
    <w:p w14:paraId="42450857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4B83E" wp14:editId="6B7CCEBB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BE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B09A2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3C3D737A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3BC38" wp14:editId="4628738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BB712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C83F12E" w14:textId="77777777" w:rsidR="007A7D8C" w:rsidRPr="009A4A45" w:rsidRDefault="007A7D8C" w:rsidP="007A7D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C82DBB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68F255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718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1AF2CBA" w14:textId="55BD7A19" w:rsidR="007A7D8C" w:rsidRPr="0078611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011C43">
        <w:rPr>
          <w:rFonts w:ascii="Times New Roman" w:hAnsi="Times New Roman"/>
          <w:b/>
          <w:sz w:val="28"/>
          <w:szCs w:val="26"/>
        </w:rPr>
        <w:t>2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</w:t>
      </w:r>
      <w:r w:rsidR="00E27180">
        <w:rPr>
          <w:rFonts w:ascii="Times New Roman" w:hAnsi="Times New Roman"/>
          <w:b/>
          <w:sz w:val="28"/>
          <w:szCs w:val="26"/>
        </w:rPr>
        <w:t>5</w:t>
      </w:r>
      <w:r w:rsidRPr="00786114">
        <w:rPr>
          <w:rFonts w:ascii="Times New Roman" w:hAnsi="Times New Roman"/>
          <w:b/>
          <w:sz w:val="28"/>
          <w:szCs w:val="26"/>
        </w:rPr>
        <w:t>г.</w:t>
      </w:r>
    </w:p>
    <w:p w14:paraId="5068B789" w14:textId="77777777" w:rsidR="007A7D8C" w:rsidRDefault="007A7D8C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66CC8BC4" w14:textId="77777777" w:rsidR="009A4A45" w:rsidRPr="00E725C7" w:rsidRDefault="009A4A45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5C55F5A2" w14:textId="5D557240" w:rsidR="007A7D8C" w:rsidRPr="00E44226" w:rsidRDefault="009D5F2F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 (</w:t>
      </w:r>
      <w:r w:rsidRPr="00E44226">
        <w:rPr>
          <w:rFonts w:ascii="Times New Roman" w:hAnsi="Times New Roman" w:cs="Times New Roman"/>
          <w:sz w:val="28"/>
          <w:szCs w:val="28"/>
        </w:rPr>
        <w:t>проектов об изменении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9 </w:t>
      </w:r>
      <w:bookmarkStart w:id="0" w:name="_Hlk92200911"/>
      <w:r w:rsidR="007A7D8C"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="007A7D8C"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E27180">
        <w:rPr>
          <w:rFonts w:ascii="Times New Roman" w:hAnsi="Times New Roman" w:cs="Times New Roman"/>
          <w:sz w:val="28"/>
          <w:szCs w:val="28"/>
        </w:rPr>
        <w:t>3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="007A7D8C"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E27180">
        <w:rPr>
          <w:rFonts w:ascii="Times New Roman" w:hAnsi="Times New Roman" w:cs="Times New Roman"/>
          <w:sz w:val="28"/>
          <w:szCs w:val="28"/>
        </w:rPr>
        <w:t>5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D3326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E9087" w14:textId="77777777" w:rsidR="00E27180" w:rsidRDefault="00E27180" w:rsidP="00E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80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формирования, реализации, контроля и проведения оценки эффективности муниципальных программ Златоустовского городского округа утвержденного постановлением администрации ЗГО от 25.12.2024 №694-П/АДМ (далее –                                   Порядок №694-П/АДМ, Порядок разработки муниципальных программ). </w:t>
      </w:r>
    </w:p>
    <w:p w14:paraId="7318FA92" w14:textId="77777777" w:rsidR="00011C43" w:rsidRPr="00011C43" w:rsidRDefault="00011C43" w:rsidP="00011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квартале 2025 г. Контрольно-счетной палатой ЗГО подготовлены заключения на 9 (девять) проектов муниципальных программ (внесения изменений в них).</w:t>
      </w:r>
    </w:p>
    <w:p w14:paraId="2051A3F5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проектов муниципальных программ отражены в соответствующих заключениях.</w:t>
      </w:r>
    </w:p>
    <w:p w14:paraId="770BBDA6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экспертно-аналитического мероприятия: исследование проектов изменения муниципальных программ на предмет соответствия установленным требованиям.</w:t>
      </w:r>
    </w:p>
    <w:p w14:paraId="18778CBB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муниципальным программам установлены статьей 179 Бюджетного кодекса РФ, а также Порядком разработки, формирования, реализации, контроля и проведения оценки эффективности муниципальных программ Златоустовского городского округа утвержденного постановлением Администрации ЗГО от 25.12.2024 №694-П/АДМ (далее – Порядок разработки муниципальных программ, Порядок №694-П/АДМ). </w:t>
      </w:r>
    </w:p>
    <w:p w14:paraId="3D5EAC7D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проведения экспертизы установлено, что три проекта муниципальных программ соответствовали требованиям бюджетного законодательства:</w:t>
      </w:r>
    </w:p>
    <w:p w14:paraId="740C06FB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«О внесении изменений в постановление Администрации Златоустовского городского округа от 17.11.2021 №517-П/АДМ «Об утверждении муниципальной программы Златоустовского городского округа «Сохранение, использование объектов культурного наследия, находящихся в </w:t>
      </w: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округа»;</w:t>
      </w:r>
    </w:p>
    <w:p w14:paraId="0C74C7A5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 внесении изменений в постановление Администрации Златоустовского городского округа от 18.11.2022 №504-П/АДМ «Об утверждении муниципальной программы Златоустовского городского округа «Совершенствование муниципального управления»;</w:t>
      </w:r>
    </w:p>
    <w:p w14:paraId="771BAD2D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«О внесении изменений в постановление Администрации Златоустовского городского округа от 14.11.2017 №505-П «Об утверждении муниципальной программы Златоустовского городского округа «Формирование современной городской среды на территории Златоустовского городского округа».</w:t>
      </w:r>
    </w:p>
    <w:p w14:paraId="7BCF85F0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 представленных проектах муниципальных программ установлены нарушения бюджетного законодательства, требующие внимания со стороны ответственных исполнителей.</w:t>
      </w:r>
    </w:p>
    <w:p w14:paraId="63524C49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контроля выявлено 9 (девять) нарушений требований Порядка разработки муниципальных программ, такие как:</w:t>
      </w:r>
    </w:p>
    <w:p w14:paraId="67456F59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сроков внесения изменений в муниципальные программы </w:t>
      </w:r>
      <w:bookmarkStart w:id="2" w:name="_Hlk202435414"/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(нарушение пункта 29 Порядка №694-П/АДМ) – 3 нарушения или 33,3% от общего количества выявленных нарушений Порядка №694-П/АДМ (</w:t>
      </w:r>
      <w:r w:rsidRPr="00011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неустранимо</w:t>
      </w: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bookmarkEnd w:id="2"/>
    <w:p w14:paraId="6DCD9992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согласования проекта муниципальной программы со всеми соисполнителями (нарушение пункта 24 Порядка №694-П/АДМ) – 1 нарушение или 11,1% от общего количества выявленных нарушений Порядка №694-П/АДМ (</w:t>
      </w:r>
      <w:r w:rsidRPr="00011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неустранимо</w:t>
      </w: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8979FE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к содержанию муниципальных программ (нарушение раздела Ⅱ Порядка №694-П/АДМ) – 5 нарушений или 55,6% от общего количества выявленных нарушений Порядка №694-П/АДМ (не указаны источники финансирования мероприятий, целевой индикатор не взаимоувязан с задачами и мероприятиями муниципальной программы, отсутствие взаимоувязки между структурными элементами муниципальной программы, внесение изменений в плановый показатели целевого индикатора за истекший период, замена наименования основного мероприятия муниципальной программы за истекший период).</w:t>
      </w:r>
    </w:p>
    <w:p w14:paraId="4C19B3CE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исполнении рекомендаций КСП ЗГО по устранению выявленных нарушений требований бюджетного законодательства представлена в таблице:</w:t>
      </w:r>
    </w:p>
    <w:p w14:paraId="1113B7F6" w14:textId="77777777" w:rsidR="00011C43" w:rsidRPr="00011C43" w:rsidRDefault="00011C43" w:rsidP="00011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4"/>
        <w:gridCol w:w="4194"/>
        <w:gridCol w:w="1559"/>
        <w:gridCol w:w="3395"/>
      </w:tblGrid>
      <w:tr w:rsidR="00011C43" w:rsidRPr="00011C43" w14:paraId="4E05003B" w14:textId="77777777" w:rsidTr="00874CE5">
        <w:trPr>
          <w:tblHeader/>
        </w:trPr>
        <w:tc>
          <w:tcPr>
            <w:tcW w:w="484" w:type="dxa"/>
          </w:tcPr>
          <w:p w14:paraId="3C850ED7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194" w:type="dxa"/>
          </w:tcPr>
          <w:p w14:paraId="579729F7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1559" w:type="dxa"/>
          </w:tcPr>
          <w:p w14:paraId="5D31DD18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Заключение КСП ЗГО </w:t>
            </w:r>
          </w:p>
          <w:p w14:paraId="5CFBBEEE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(№, дата)</w:t>
            </w:r>
          </w:p>
        </w:tc>
        <w:tc>
          <w:tcPr>
            <w:tcW w:w="3395" w:type="dxa"/>
          </w:tcPr>
          <w:p w14:paraId="40D888CD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Исполнение рекомендаций КСП ЗГО</w:t>
            </w:r>
          </w:p>
        </w:tc>
      </w:tr>
      <w:tr w:rsidR="00011C43" w:rsidRPr="00011C43" w14:paraId="09B916AE" w14:textId="77777777" w:rsidTr="00874CE5">
        <w:trPr>
          <w:trHeight w:val="1021"/>
        </w:trPr>
        <w:tc>
          <w:tcPr>
            <w:tcW w:w="484" w:type="dxa"/>
            <w:vAlign w:val="center"/>
          </w:tcPr>
          <w:p w14:paraId="30E6B685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94" w:type="dxa"/>
          </w:tcPr>
          <w:p w14:paraId="1DF4D30D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18.11.2022 №503-П/АДМ «Об утверждении муниципальной программы Златоустовского городского округа «Развитие культуры в Златоустовском городском округе»</w:t>
            </w:r>
          </w:p>
        </w:tc>
        <w:tc>
          <w:tcPr>
            <w:tcW w:w="1559" w:type="dxa"/>
            <w:vAlign w:val="center"/>
          </w:tcPr>
          <w:p w14:paraId="54515F2E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№56 от 03.04.2025</w:t>
            </w:r>
          </w:p>
        </w:tc>
        <w:tc>
          <w:tcPr>
            <w:tcW w:w="3395" w:type="dxa"/>
            <w:vAlign w:val="center"/>
          </w:tcPr>
          <w:p w14:paraId="50BD5029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№135-П/АДМ от 10.04.2025 рекомендации КСП ЗГО учтены</w:t>
            </w:r>
          </w:p>
        </w:tc>
      </w:tr>
      <w:tr w:rsidR="00011C43" w:rsidRPr="00011C43" w14:paraId="7EA61CF2" w14:textId="77777777" w:rsidTr="00874CE5">
        <w:trPr>
          <w:trHeight w:val="60"/>
        </w:trPr>
        <w:tc>
          <w:tcPr>
            <w:tcW w:w="484" w:type="dxa"/>
            <w:vAlign w:val="center"/>
          </w:tcPr>
          <w:p w14:paraId="1CA7C643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94" w:type="dxa"/>
          </w:tcPr>
          <w:p w14:paraId="6B6DC2E4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имуществом»</w:t>
            </w:r>
          </w:p>
        </w:tc>
        <w:tc>
          <w:tcPr>
            <w:tcW w:w="1559" w:type="dxa"/>
            <w:vAlign w:val="center"/>
          </w:tcPr>
          <w:p w14:paraId="6CDA9AC3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№60 от 10.04.2025</w:t>
            </w:r>
          </w:p>
        </w:tc>
        <w:tc>
          <w:tcPr>
            <w:tcW w:w="3395" w:type="dxa"/>
            <w:vAlign w:val="center"/>
          </w:tcPr>
          <w:p w14:paraId="19702773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№142-П/АДМ от 16.04.2025 рекомендации КСП ЗГО учтены</w:t>
            </w:r>
            <w:r w:rsidRPr="00011C4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011C43" w:rsidRPr="00011C43" w14:paraId="26920838" w14:textId="77777777" w:rsidTr="00874CE5">
        <w:trPr>
          <w:trHeight w:val="277"/>
        </w:trPr>
        <w:tc>
          <w:tcPr>
            <w:tcW w:w="484" w:type="dxa"/>
            <w:vAlign w:val="center"/>
          </w:tcPr>
          <w:p w14:paraId="45B17CA1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4194" w:type="dxa"/>
          </w:tcPr>
          <w:p w14:paraId="45070B1F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 внесении изменений в постановление администрации Златоустовского городского округа от 18.11.2022 №508-П/АДМ «Об утверждении муниципальной программы Златоустовского городского округа «Охрана окружающей среды в Златоустовском городском округе»</w:t>
            </w:r>
          </w:p>
        </w:tc>
        <w:tc>
          <w:tcPr>
            <w:tcW w:w="1559" w:type="dxa"/>
            <w:vAlign w:val="center"/>
          </w:tcPr>
          <w:p w14:paraId="3A428DE9" w14:textId="77777777" w:rsidR="00011C43" w:rsidRPr="00011C43" w:rsidRDefault="00011C43" w:rsidP="00011C4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№83 от 30.06.2025</w:t>
            </w:r>
          </w:p>
        </w:tc>
        <w:tc>
          <w:tcPr>
            <w:tcW w:w="3395" w:type="dxa"/>
            <w:vAlign w:val="center"/>
          </w:tcPr>
          <w:p w14:paraId="264B01D5" w14:textId="77777777" w:rsidR="00011C43" w:rsidRPr="00011C43" w:rsidRDefault="00011C43" w:rsidP="00011C43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1C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постановлении Администрации ЗГО №226-П/АДМ от 04.07.2025 рекомендации КСП ЗГО учтены</w:t>
            </w:r>
          </w:p>
        </w:tc>
      </w:tr>
    </w:tbl>
    <w:p w14:paraId="4B521CE4" w14:textId="77777777" w:rsidR="00011C43" w:rsidRPr="00011C43" w:rsidRDefault="00011C43" w:rsidP="00011C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2B3AC9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разработчиками проектов муниципальных программ приняты во внимание предложенные рекомендации по устранению выявленных нарушений.</w:t>
      </w:r>
    </w:p>
    <w:p w14:paraId="1D7AF056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пункта 29 Порядка разработки муниципальных программ установлено, что внесение изменений в муниципальные программы осуществляется в случае, если на целевые индикаторы муниципальной программы оказывает влияние изменение объема утвержденных бюджетных ассигнований не позднее двух месяцев:</w:t>
      </w:r>
    </w:p>
    <w:p w14:paraId="1062D961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 дня вступления в силу решения о бюджете на очередной финансовый год (на очередной финансовый год и плановый период);</w:t>
      </w:r>
    </w:p>
    <w:p w14:paraId="3B3A1250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 дня внесения изменений в сводную бюджетную роспись.</w:t>
      </w:r>
    </w:p>
    <w:p w14:paraId="3DDD6A1E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3 (три) муниципальные программы произведено с нарушением установленного срока: </w:t>
      </w:r>
    </w:p>
    <w:p w14:paraId="723CDFAE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правонарушений и противодействие терроризму в Златоустовском городском округе»;</w:t>
      </w:r>
    </w:p>
    <w:p w14:paraId="245E0DCC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округа»;</w:t>
      </w:r>
    </w:p>
    <w:p w14:paraId="4744210D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 в Златоустовском городском округе».</w:t>
      </w:r>
    </w:p>
    <w:p w14:paraId="1BB4D6AD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две муниципальные программы ответственными разработчиками не приведены в соответствие с решением Собрания депутатов ЗГО от 03.03.2025 г. №4-ЗГО, что является </w:t>
      </w:r>
      <w:r w:rsidRPr="00011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нарушением бюджетного законодательства</w:t>
      </w: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9C745B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образования и молодежной политики Златоустовского городского округа» (ответственный исполнитель – МКУ «Управление образования и молодежной политики ЗГО»);</w:t>
      </w:r>
    </w:p>
    <w:p w14:paraId="242881CE" w14:textId="77777777" w:rsidR="00011C43" w:rsidRPr="00011C43" w:rsidRDefault="00011C43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физической культуры и спорта в Златоустовском городском округе» (ответственный исполнитель – МКУ «Управление по физической культуре и спорту ЗГО»).</w:t>
      </w:r>
    </w:p>
    <w:p w14:paraId="61E8E487" w14:textId="77777777" w:rsidR="00E27180" w:rsidRPr="00E27180" w:rsidRDefault="00E27180" w:rsidP="00E2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D3CE20C" w14:textId="68FAFE68" w:rsidR="00E27180" w:rsidRPr="00E27180" w:rsidRDefault="00E27180" w:rsidP="00011C43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D36F5F" w14:textId="77777777" w:rsidR="007A7D8C" w:rsidRDefault="007A7D8C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338C" w14:textId="77777777" w:rsidR="00AE3251" w:rsidRPr="00786114" w:rsidRDefault="00AE3251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4B02" w14:textId="77777777" w:rsidR="007A7D8C" w:rsidRDefault="007A7D8C" w:rsidP="007A7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1D1A0" w14:textId="7C6D60F8" w:rsidR="0099758F" w:rsidRPr="007A7D8C" w:rsidRDefault="007A7D8C" w:rsidP="00AE32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99758F" w:rsidRPr="007A7D8C" w:rsidSect="00AE3251">
      <w:pgSz w:w="11906" w:h="16838"/>
      <w:pgMar w:top="62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FC78" w14:textId="77777777" w:rsidR="00E8085C" w:rsidRDefault="00E8085C" w:rsidP="00E27180">
      <w:pPr>
        <w:spacing w:after="0" w:line="240" w:lineRule="auto"/>
      </w:pPr>
      <w:r>
        <w:separator/>
      </w:r>
    </w:p>
  </w:endnote>
  <w:endnote w:type="continuationSeparator" w:id="0">
    <w:p w14:paraId="19F2B92A" w14:textId="77777777" w:rsidR="00E8085C" w:rsidRDefault="00E8085C" w:rsidP="00E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AD0E" w14:textId="77777777" w:rsidR="00E8085C" w:rsidRDefault="00E8085C" w:rsidP="00E27180">
      <w:pPr>
        <w:spacing w:after="0" w:line="240" w:lineRule="auto"/>
      </w:pPr>
      <w:r>
        <w:separator/>
      </w:r>
    </w:p>
  </w:footnote>
  <w:footnote w:type="continuationSeparator" w:id="0">
    <w:p w14:paraId="432F2DB7" w14:textId="77777777" w:rsidR="00E8085C" w:rsidRDefault="00E8085C" w:rsidP="00E2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8C"/>
    <w:rsid w:val="00011C43"/>
    <w:rsid w:val="00024B86"/>
    <w:rsid w:val="001F1C0A"/>
    <w:rsid w:val="002F780D"/>
    <w:rsid w:val="00410103"/>
    <w:rsid w:val="00712ECC"/>
    <w:rsid w:val="007A7D8C"/>
    <w:rsid w:val="007D02CF"/>
    <w:rsid w:val="00833F9D"/>
    <w:rsid w:val="008C74E5"/>
    <w:rsid w:val="009024B4"/>
    <w:rsid w:val="0099758F"/>
    <w:rsid w:val="009A4A45"/>
    <w:rsid w:val="009D5F2F"/>
    <w:rsid w:val="00A708AD"/>
    <w:rsid w:val="00AE0166"/>
    <w:rsid w:val="00AE3251"/>
    <w:rsid w:val="00C479F4"/>
    <w:rsid w:val="00D04823"/>
    <w:rsid w:val="00D837C7"/>
    <w:rsid w:val="00E06606"/>
    <w:rsid w:val="00E27180"/>
    <w:rsid w:val="00E62992"/>
    <w:rsid w:val="00E8085C"/>
    <w:rsid w:val="00F202B8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0F"/>
  <w15:docId w15:val="{FEA31EC4-DC77-4522-A794-F78ACC6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2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27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7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2024-10-09T10:10:00Z</dcterms:created>
  <dcterms:modified xsi:type="dcterms:W3CDTF">2025-07-07T07:39:00Z</dcterms:modified>
</cp:coreProperties>
</file>